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860F2" w14:textId="7EE89AE7" w:rsidR="009745D3" w:rsidRDefault="009745D3" w:rsidP="009745D3">
      <w:pPr>
        <w:pStyle w:val="CRCoverPage"/>
        <w:tabs>
          <w:tab w:val="right" w:pos="9639"/>
        </w:tabs>
        <w:spacing w:after="0"/>
        <w:rPr>
          <w:b/>
          <w:i/>
          <w:noProof/>
          <w:sz w:val="28"/>
        </w:rPr>
      </w:pPr>
      <w:r>
        <w:rPr>
          <w:b/>
          <w:noProof/>
          <w:sz w:val="24"/>
        </w:rPr>
        <w:t>3GPP TSG-CT Meeting #10</w:t>
      </w:r>
      <w:r w:rsidR="00E7282A">
        <w:rPr>
          <w:b/>
          <w:noProof/>
          <w:sz w:val="24"/>
        </w:rPr>
        <w:t>6</w:t>
      </w:r>
      <w:r>
        <w:rPr>
          <w:b/>
          <w:i/>
          <w:noProof/>
          <w:sz w:val="28"/>
        </w:rPr>
        <w:tab/>
      </w:r>
      <w:r>
        <w:rPr>
          <w:b/>
          <w:noProof/>
          <w:sz w:val="24"/>
        </w:rPr>
        <w:t>CP-24</w:t>
      </w:r>
      <w:r w:rsidR="00E7282A">
        <w:rPr>
          <w:b/>
          <w:noProof/>
          <w:sz w:val="24"/>
        </w:rPr>
        <w:t>3</w:t>
      </w:r>
      <w:r w:rsidR="006735FB">
        <w:rPr>
          <w:b/>
          <w:noProof/>
          <w:sz w:val="24"/>
        </w:rPr>
        <w:t>169</w:t>
      </w:r>
    </w:p>
    <w:p w14:paraId="0D3C1AD4" w14:textId="0A25A782" w:rsidR="009745D3" w:rsidRDefault="00E7282A" w:rsidP="009745D3">
      <w:pPr>
        <w:pStyle w:val="CRCoverPage"/>
        <w:outlineLvl w:val="0"/>
        <w:rPr>
          <w:b/>
          <w:noProof/>
          <w:sz w:val="24"/>
        </w:rPr>
      </w:pPr>
      <w:r>
        <w:rPr>
          <w:b/>
          <w:noProof/>
          <w:sz w:val="24"/>
        </w:rPr>
        <w:t>Madrid, Spain</w:t>
      </w:r>
      <w:r w:rsidR="009745D3">
        <w:rPr>
          <w:b/>
          <w:noProof/>
          <w:sz w:val="24"/>
        </w:rPr>
        <w:t xml:space="preserve">; </w:t>
      </w:r>
      <w:r w:rsidR="007321CC">
        <w:rPr>
          <w:b/>
          <w:noProof/>
          <w:sz w:val="24"/>
        </w:rPr>
        <w:t>9</w:t>
      </w:r>
      <w:r w:rsidR="009745D3">
        <w:rPr>
          <w:b/>
          <w:noProof/>
          <w:sz w:val="24"/>
          <w:vertAlign w:val="superscript"/>
        </w:rPr>
        <w:t>th</w:t>
      </w:r>
      <w:r w:rsidR="009745D3">
        <w:rPr>
          <w:b/>
          <w:noProof/>
          <w:sz w:val="24"/>
        </w:rPr>
        <w:t xml:space="preserve"> – 1</w:t>
      </w:r>
      <w:r w:rsidR="007321CC">
        <w:rPr>
          <w:b/>
          <w:noProof/>
          <w:sz w:val="24"/>
        </w:rPr>
        <w:t>0</w:t>
      </w:r>
      <w:r w:rsidR="009745D3">
        <w:rPr>
          <w:b/>
          <w:noProof/>
          <w:sz w:val="24"/>
          <w:vertAlign w:val="superscript"/>
        </w:rPr>
        <w:t>th</w:t>
      </w:r>
      <w:r w:rsidR="009745D3">
        <w:rPr>
          <w:b/>
          <w:noProof/>
          <w:sz w:val="24"/>
        </w:rPr>
        <w:t xml:space="preserve"> </w:t>
      </w:r>
      <w:r>
        <w:rPr>
          <w:b/>
          <w:noProof/>
          <w:sz w:val="24"/>
        </w:rPr>
        <w:t>December</w:t>
      </w:r>
      <w:r w:rsidR="009745D3">
        <w:rPr>
          <w:b/>
          <w:noProof/>
          <w:sz w:val="24"/>
        </w:rPr>
        <w:t xml:space="preserve"> 2024</w:t>
      </w:r>
    </w:p>
    <w:p w14:paraId="738B5833" w14:textId="77777777" w:rsidR="00D757DF" w:rsidRDefault="00D757DF" w:rsidP="00D757DF">
      <w:pPr>
        <w:pStyle w:val="a3"/>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71E082F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15099">
        <w:rPr>
          <w:rFonts w:ascii="Arial" w:hAnsi="Arial" w:cs="Arial"/>
          <w:b/>
          <w:bCs/>
        </w:rPr>
        <w:t>CT4 Chair</w:t>
      </w:r>
    </w:p>
    <w:p w14:paraId="234CD7C4" w14:textId="153D521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15099">
        <w:rPr>
          <w:rFonts w:ascii="Arial" w:hAnsi="Arial" w:cs="Arial"/>
          <w:b/>
          <w:bCs/>
        </w:rPr>
        <w:t>Discussion on API Version Update</w:t>
      </w:r>
    </w:p>
    <w:p w14:paraId="55FE3D7D" w14:textId="3A15CCA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14CD7">
        <w:rPr>
          <w:rFonts w:ascii="Arial" w:hAnsi="Arial" w:cs="Arial"/>
          <w:b/>
          <w:bCs/>
        </w:rPr>
        <w:t>21.5</w:t>
      </w:r>
    </w:p>
    <w:p w14:paraId="1589C299" w14:textId="07E1689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09EFA13B" w14:textId="6B018164" w:rsidR="00BA03C0" w:rsidRDefault="00BA03C0">
      <w:pPr>
        <w:rPr>
          <w:rFonts w:ascii="Arial" w:hAnsi="Arial" w:cs="Arial"/>
          <w:b/>
          <w:bCs/>
          <w:lang w:eastAsia="zh-CN"/>
        </w:rPr>
      </w:pPr>
      <w:r w:rsidRPr="004A6072">
        <w:rPr>
          <w:rFonts w:ascii="Arial" w:hAnsi="Arial" w:cs="Arial" w:hint="eastAsia"/>
          <w:b/>
          <w:bCs/>
          <w:sz w:val="28"/>
          <w:szCs w:val="28"/>
          <w:lang w:eastAsia="zh-CN"/>
        </w:rPr>
        <w:t>1</w:t>
      </w:r>
      <w:r w:rsidRPr="004A6072">
        <w:rPr>
          <w:rFonts w:ascii="Arial" w:hAnsi="Arial" w:cs="Arial"/>
          <w:b/>
          <w:bCs/>
          <w:sz w:val="28"/>
          <w:szCs w:val="28"/>
          <w:lang w:eastAsia="zh-CN"/>
        </w:rPr>
        <w:t>. Background</w:t>
      </w:r>
    </w:p>
    <w:p w14:paraId="5735BE01" w14:textId="77777777" w:rsidR="004A6072" w:rsidRDefault="004A6072">
      <w:pPr>
        <w:rPr>
          <w:rFonts w:ascii="Arial" w:hAnsi="Arial" w:cs="Arial"/>
          <w:b/>
          <w:bCs/>
          <w:lang w:eastAsia="zh-CN"/>
        </w:rPr>
      </w:pPr>
    </w:p>
    <w:p w14:paraId="0A4CAFDE" w14:textId="34668894" w:rsidR="004A6072" w:rsidRDefault="004A6072">
      <w:pPr>
        <w:rPr>
          <w:rFonts w:ascii="Arial" w:hAnsi="Arial" w:cs="Arial"/>
          <w:b/>
          <w:bCs/>
          <w:lang w:eastAsia="zh-CN"/>
        </w:rPr>
      </w:pPr>
      <w:r w:rsidRPr="004A6072">
        <w:rPr>
          <w:rFonts w:ascii="Arial" w:hAnsi="Arial" w:cs="Arial"/>
          <w:b/>
          <w:bCs/>
          <w:lang w:eastAsia="zh-CN"/>
        </w:rPr>
        <w:t>1.1 Problem Description</w:t>
      </w:r>
    </w:p>
    <w:p w14:paraId="1637884A" w14:textId="77777777" w:rsidR="00CA0660" w:rsidRDefault="00CA0660">
      <w:pPr>
        <w:rPr>
          <w:rFonts w:ascii="Arial" w:hAnsi="Arial" w:cs="Arial"/>
          <w:b/>
          <w:bCs/>
          <w:lang w:eastAsia="zh-CN"/>
        </w:rPr>
      </w:pPr>
    </w:p>
    <w:p w14:paraId="4F07EF20" w14:textId="7B296E1F" w:rsidR="00CA0660" w:rsidRPr="00BF54FC" w:rsidRDefault="00CA0660" w:rsidP="00CA0660">
      <w:pPr>
        <w:rPr>
          <w:rFonts w:ascii="Arial" w:hAnsi="Arial"/>
          <w:lang w:eastAsia="zh-CN"/>
        </w:rPr>
      </w:pPr>
      <w:r w:rsidRPr="00BF54FC">
        <w:rPr>
          <w:rFonts w:ascii="Arial" w:hAnsi="Arial" w:hint="eastAsia"/>
          <w:lang w:eastAsia="zh-CN"/>
        </w:rPr>
        <w:t>F</w:t>
      </w:r>
      <w:r w:rsidRPr="00BF54FC">
        <w:rPr>
          <w:rFonts w:ascii="Arial" w:hAnsi="Arial"/>
          <w:lang w:eastAsia="zh-CN"/>
        </w:rPr>
        <w:t xml:space="preserve">or all the 3GPP defined 5G APIs, it has been decided since Rel-15 </w:t>
      </w:r>
      <w:r w:rsidR="00427EC1">
        <w:rPr>
          <w:rFonts w:ascii="Arial" w:hAnsi="Arial"/>
          <w:lang w:eastAsia="zh-CN"/>
        </w:rPr>
        <w:t xml:space="preserve">that </w:t>
      </w:r>
      <w:r w:rsidRPr="00BF54FC">
        <w:rPr>
          <w:rFonts w:ascii="Arial" w:hAnsi="Arial"/>
          <w:lang w:eastAsia="zh-CN"/>
        </w:rPr>
        <w:t xml:space="preserve">when there is at least one change agreed on the OpenAPI description of the API, the version of that API shall be updated. </w:t>
      </w:r>
      <w:r w:rsidR="00345538">
        <w:rPr>
          <w:rFonts w:ascii="Arial" w:hAnsi="Arial"/>
          <w:lang w:eastAsia="zh-CN"/>
        </w:rPr>
        <w:t>This d</w:t>
      </w:r>
      <w:r w:rsidR="00345538" w:rsidRPr="00BF54FC">
        <w:rPr>
          <w:rFonts w:ascii="Arial" w:hAnsi="Arial"/>
          <w:lang w:eastAsia="zh-CN"/>
        </w:rPr>
        <w:t xml:space="preserve">epends </w:t>
      </w:r>
      <w:r w:rsidRPr="00BF54FC">
        <w:rPr>
          <w:rFonts w:ascii="Arial" w:hAnsi="Arial"/>
          <w:lang w:eastAsia="zh-CN"/>
        </w:rPr>
        <w:t xml:space="preserve">on the state of the API (i.e. published or under </w:t>
      </w:r>
      <w:r w:rsidR="00345538">
        <w:rPr>
          <w:rFonts w:ascii="Arial" w:hAnsi="Arial"/>
          <w:lang w:eastAsia="zh-CN"/>
        </w:rPr>
        <w:t>development</w:t>
      </w:r>
      <w:r w:rsidRPr="00BF54FC">
        <w:rPr>
          <w:rFonts w:ascii="Arial" w:hAnsi="Arial"/>
          <w:lang w:eastAsia="zh-CN"/>
        </w:rPr>
        <w:t>), the type of the agreed change (i.e. correction or new feature), and the backward compatibility of the agreed change (i.e. backward compatible or backward incompatible).</w:t>
      </w:r>
    </w:p>
    <w:p w14:paraId="7E6D7FBB" w14:textId="77777777" w:rsidR="00CA0660" w:rsidRPr="00BF54FC" w:rsidRDefault="00CA0660" w:rsidP="00CA0660">
      <w:pPr>
        <w:rPr>
          <w:rFonts w:ascii="Arial" w:hAnsi="Arial"/>
          <w:lang w:eastAsia="zh-CN"/>
        </w:rPr>
      </w:pPr>
    </w:p>
    <w:p w14:paraId="49CA125C" w14:textId="77777777" w:rsidR="00CA0660" w:rsidRPr="00BF54FC" w:rsidRDefault="00CA0660" w:rsidP="00CA0660">
      <w:pPr>
        <w:rPr>
          <w:rFonts w:ascii="Arial" w:hAnsi="Arial"/>
          <w:lang w:eastAsia="zh-CN"/>
        </w:rPr>
      </w:pPr>
      <w:r w:rsidRPr="00BF54FC">
        <w:rPr>
          <w:rFonts w:ascii="Arial" w:hAnsi="Arial" w:hint="eastAsia"/>
          <w:lang w:eastAsia="zh-CN"/>
        </w:rPr>
        <w:t>T</w:t>
      </w:r>
      <w:r w:rsidRPr="00BF54FC">
        <w:rPr>
          <w:rFonts w:ascii="Arial" w:hAnsi="Arial"/>
          <w:lang w:eastAsia="zh-CN"/>
        </w:rPr>
        <w:t>here are two main cases where the API version needs to be updated:</w:t>
      </w:r>
    </w:p>
    <w:p w14:paraId="682F1CC6" w14:textId="13D3F25F" w:rsidR="00CA0660" w:rsidRDefault="00CA0660" w:rsidP="00CA0660">
      <w:pPr>
        <w:pStyle w:val="B1"/>
        <w:numPr>
          <w:ilvl w:val="0"/>
          <w:numId w:val="4"/>
        </w:numPr>
      </w:pPr>
      <w:r>
        <w:rPr>
          <w:rFonts w:hint="eastAsia"/>
          <w:lang w:eastAsia="zh-CN"/>
        </w:rPr>
        <w:t>C</w:t>
      </w:r>
      <w:r>
        <w:rPr>
          <w:lang w:eastAsia="zh-CN"/>
        </w:rPr>
        <w:t xml:space="preserve">ase-1: A CR directly modifying the API is agreed. For instance, a CR </w:t>
      </w:r>
      <w:r w:rsidR="00345538">
        <w:rPr>
          <w:lang w:eastAsia="zh-CN"/>
        </w:rPr>
        <w:t xml:space="preserve">on TS 29.503 </w:t>
      </w:r>
      <w:r>
        <w:rPr>
          <w:lang w:eastAsia="zh-CN"/>
        </w:rPr>
        <w:t>which modifies a data type defined for Nudm_sdm API is agreed, then the API version of Nudm_sdm shall be updated.</w:t>
      </w:r>
    </w:p>
    <w:p w14:paraId="726FD176" w14:textId="331EF1E5" w:rsidR="00CA0660" w:rsidRPr="00A60221" w:rsidRDefault="00CA0660" w:rsidP="00CA0660">
      <w:pPr>
        <w:pStyle w:val="B1"/>
        <w:numPr>
          <w:ilvl w:val="0"/>
          <w:numId w:val="4"/>
        </w:numPr>
      </w:pPr>
      <w:r>
        <w:rPr>
          <w:rFonts w:hint="eastAsia"/>
          <w:lang w:eastAsia="zh-CN"/>
        </w:rPr>
        <w:t>C</w:t>
      </w:r>
      <w:r>
        <w:rPr>
          <w:lang w:eastAsia="zh-CN"/>
        </w:rPr>
        <w:t xml:space="preserve">ase-2: A CR modifying the re-used data type of the API is agreed. </w:t>
      </w:r>
      <w:r>
        <w:rPr>
          <w:rFonts w:hint="eastAsia"/>
          <w:lang w:eastAsia="zh-CN"/>
        </w:rPr>
        <w:t>For</w:t>
      </w:r>
      <w:r>
        <w:rPr>
          <w:lang w:eastAsia="zh-CN"/>
        </w:rPr>
        <w:t xml:space="preserve"> instance, a CR </w:t>
      </w:r>
      <w:r w:rsidR="00345538">
        <w:rPr>
          <w:lang w:eastAsia="zh-CN"/>
        </w:rPr>
        <w:t xml:space="preserve">on TS 29.503 </w:t>
      </w:r>
      <w:r>
        <w:rPr>
          <w:lang w:eastAsia="zh-CN"/>
        </w:rPr>
        <w:t>modifies “</w:t>
      </w:r>
      <w:r w:rsidRPr="009C5B90">
        <w:rPr>
          <w:lang w:val="en-US"/>
        </w:rPr>
        <w:t>AccessAndMobilitySubscriptionData</w:t>
      </w:r>
      <w:r>
        <w:rPr>
          <w:lang w:eastAsia="zh-CN"/>
        </w:rPr>
        <w:t xml:space="preserve">” data type, then Nudm_sdm API version shall be updated,. </w:t>
      </w:r>
      <w:r w:rsidR="00345538">
        <w:rPr>
          <w:lang w:eastAsia="zh-CN"/>
        </w:rPr>
        <w:t>In addition</w:t>
      </w:r>
      <w:r>
        <w:rPr>
          <w:lang w:eastAsia="zh-CN"/>
        </w:rPr>
        <w:t>, “</w:t>
      </w:r>
      <w:r w:rsidRPr="009C5B90">
        <w:rPr>
          <w:lang w:val="en-US"/>
        </w:rPr>
        <w:t>AccessAndMobilitySubscriptionData</w:t>
      </w:r>
      <w:r>
        <w:rPr>
          <w:lang w:eastAsia="zh-CN"/>
        </w:rPr>
        <w:t>” data type is referenced by Nudr_dr API, therefore the API version of Nudr_dr shall also be updated accordingly.</w:t>
      </w:r>
    </w:p>
    <w:p w14:paraId="46C38D89" w14:textId="77777777" w:rsidR="00CA0660" w:rsidRDefault="00CA0660" w:rsidP="00CA0660">
      <w:pPr>
        <w:rPr>
          <w:rFonts w:ascii="Arial" w:hAnsi="Arial" w:cs="Arial"/>
          <w:b/>
          <w:bCs/>
          <w:lang w:eastAsia="zh-CN"/>
        </w:rPr>
      </w:pPr>
    </w:p>
    <w:p w14:paraId="57198960" w14:textId="77777777" w:rsidR="00CA0660" w:rsidRDefault="00CA0660" w:rsidP="00CA0660">
      <w:pPr>
        <w:rPr>
          <w:rFonts w:ascii="Arial" w:hAnsi="Arial" w:cs="Arial"/>
          <w:lang w:eastAsia="zh-CN"/>
        </w:rPr>
      </w:pPr>
      <w:r>
        <w:rPr>
          <w:rFonts w:ascii="Arial" w:hAnsi="Arial" w:cs="Arial"/>
          <w:lang w:eastAsia="zh-CN"/>
        </w:rPr>
        <w:t>For case-1, a procedure was defined and has been executed since Rel-15. In this procedure, the rapporteurs of SBI specifications shall collect all CRs against his/her responsible specification which have been agreed during the plenary cycle, and based on the aforementioned criteria to draft a dedicated CR updating the corresponding API version.</w:t>
      </w:r>
    </w:p>
    <w:p w14:paraId="09B80218" w14:textId="77777777" w:rsidR="00CA0660" w:rsidRDefault="00CA0660" w:rsidP="00CA0660">
      <w:pPr>
        <w:rPr>
          <w:rFonts w:ascii="Arial" w:hAnsi="Arial" w:cs="Arial"/>
          <w:lang w:eastAsia="zh-CN"/>
        </w:rPr>
      </w:pPr>
    </w:p>
    <w:p w14:paraId="7334FA81" w14:textId="77777777" w:rsidR="00CA0660" w:rsidRPr="00110CC3" w:rsidRDefault="00CA0660" w:rsidP="00CA0660">
      <w:pPr>
        <w:rPr>
          <w:rFonts w:ascii="Arial" w:hAnsi="Arial" w:cs="Arial"/>
          <w:lang w:eastAsia="zh-CN"/>
        </w:rPr>
      </w:pPr>
      <w:r>
        <w:rPr>
          <w:rFonts w:ascii="Arial" w:hAnsi="Arial" w:cs="Arial" w:hint="eastAsia"/>
          <w:lang w:eastAsia="zh-CN"/>
        </w:rPr>
        <w:t>F</w:t>
      </w:r>
      <w:r>
        <w:rPr>
          <w:rFonts w:ascii="Arial" w:hAnsi="Arial" w:cs="Arial"/>
          <w:lang w:eastAsia="zh-CN"/>
        </w:rPr>
        <w:t xml:space="preserve">or case-2, it is not very obvious to the rapporteurs which CRs impact the APIs defined in his/her responsible specifications. In theory, the rapporteurs of SBI specs should go through all agreed CRs to find out whether there is any CR against other specs will impact his/her responsible specs. </w:t>
      </w:r>
    </w:p>
    <w:p w14:paraId="527B1203" w14:textId="77777777" w:rsidR="00CA0660" w:rsidRDefault="00CA0660" w:rsidP="00CA0660">
      <w:pPr>
        <w:rPr>
          <w:rFonts w:ascii="Arial" w:hAnsi="Arial" w:cs="Arial"/>
          <w:b/>
          <w:bCs/>
          <w:lang w:eastAsia="zh-CN"/>
        </w:rPr>
      </w:pPr>
    </w:p>
    <w:p w14:paraId="566ECD56" w14:textId="38AAAF25" w:rsidR="00CA0660" w:rsidRDefault="00CA0660" w:rsidP="00CA0660">
      <w:pPr>
        <w:rPr>
          <w:rFonts w:ascii="Arial" w:hAnsi="Arial" w:cs="Arial"/>
          <w:lang w:eastAsia="zh-CN"/>
        </w:rPr>
      </w:pPr>
      <w:r>
        <w:rPr>
          <w:rFonts w:ascii="Arial" w:hAnsi="Arial" w:cs="Arial"/>
          <w:lang w:eastAsia="zh-CN"/>
        </w:rPr>
        <w:t>The working procedure and/or 3GPP tools should be improved to guarantee that the versions of the APIs are updated correctly</w:t>
      </w:r>
      <w:r w:rsidR="00D5312F">
        <w:rPr>
          <w:rFonts w:ascii="Arial" w:hAnsi="Arial" w:cs="Arial"/>
          <w:lang w:eastAsia="zh-CN"/>
        </w:rPr>
        <w:t xml:space="preserve"> for case-2</w:t>
      </w:r>
      <w:r>
        <w:rPr>
          <w:rFonts w:ascii="Arial" w:hAnsi="Arial" w:cs="Arial"/>
          <w:lang w:eastAsia="zh-CN"/>
        </w:rPr>
        <w:t>.</w:t>
      </w:r>
    </w:p>
    <w:p w14:paraId="47B2720F" w14:textId="2DEA8105" w:rsidR="00CA0660" w:rsidRDefault="00CA0660" w:rsidP="00CA0660">
      <w:pPr>
        <w:rPr>
          <w:rStyle w:val="a8"/>
          <w:lang w:eastAsia="zh-CN"/>
        </w:rPr>
      </w:pPr>
    </w:p>
    <w:p w14:paraId="764FDFDB" w14:textId="037C58AC" w:rsidR="00CA0660" w:rsidRDefault="00CA0660" w:rsidP="00CA0660">
      <w:pPr>
        <w:rPr>
          <w:rFonts w:ascii="Arial" w:hAnsi="Arial" w:cs="Arial"/>
          <w:b/>
          <w:bCs/>
          <w:lang w:eastAsia="zh-CN"/>
        </w:rPr>
      </w:pPr>
      <w:r w:rsidRPr="004A6072">
        <w:rPr>
          <w:rFonts w:ascii="Arial" w:hAnsi="Arial" w:cs="Arial"/>
          <w:b/>
          <w:bCs/>
          <w:lang w:eastAsia="zh-CN"/>
        </w:rPr>
        <w:t>1.</w:t>
      </w:r>
      <w:r>
        <w:rPr>
          <w:rFonts w:ascii="Arial" w:hAnsi="Arial" w:cs="Arial"/>
          <w:b/>
          <w:bCs/>
          <w:lang w:eastAsia="zh-CN"/>
        </w:rPr>
        <w:t>2</w:t>
      </w:r>
      <w:r w:rsidRPr="004A6072">
        <w:rPr>
          <w:rFonts w:ascii="Arial" w:hAnsi="Arial" w:cs="Arial"/>
          <w:b/>
          <w:bCs/>
          <w:lang w:eastAsia="zh-CN"/>
        </w:rPr>
        <w:t xml:space="preserve"> P</w:t>
      </w:r>
      <w:r>
        <w:rPr>
          <w:rFonts w:ascii="Arial" w:hAnsi="Arial" w:cs="Arial"/>
          <w:b/>
          <w:bCs/>
          <w:lang w:eastAsia="zh-CN"/>
        </w:rPr>
        <w:t>otential Solutions</w:t>
      </w:r>
    </w:p>
    <w:p w14:paraId="714BD3B6" w14:textId="77777777" w:rsidR="00CA0660" w:rsidRDefault="00CA0660" w:rsidP="00CA0660">
      <w:pPr>
        <w:rPr>
          <w:rFonts w:ascii="Arial" w:hAnsi="Arial" w:cs="Arial"/>
          <w:b/>
          <w:bCs/>
          <w:lang w:eastAsia="zh-CN"/>
        </w:rPr>
      </w:pPr>
    </w:p>
    <w:p w14:paraId="294C7C78" w14:textId="0E1CA920" w:rsidR="00CA0660" w:rsidRDefault="00CA0660" w:rsidP="00CA0660">
      <w:pPr>
        <w:rPr>
          <w:rFonts w:ascii="Arial" w:hAnsi="Arial"/>
          <w:lang w:eastAsia="zh-CN"/>
        </w:rPr>
      </w:pPr>
      <w:r>
        <w:rPr>
          <w:rFonts w:ascii="Arial" w:hAnsi="Arial"/>
          <w:lang w:eastAsia="zh-CN"/>
        </w:rPr>
        <w:t>Solution#1: Manual Solution</w:t>
      </w:r>
    </w:p>
    <w:p w14:paraId="4E50C43B" w14:textId="77777777" w:rsidR="00CA0660" w:rsidRDefault="00CA0660" w:rsidP="00CA0660">
      <w:pPr>
        <w:numPr>
          <w:ilvl w:val="0"/>
          <w:numId w:val="6"/>
        </w:numPr>
        <w:rPr>
          <w:rFonts w:ascii="Arial" w:hAnsi="Arial" w:cs="Arial"/>
          <w:lang w:eastAsia="zh-CN"/>
        </w:rPr>
      </w:pPr>
      <w:r>
        <w:rPr>
          <w:rFonts w:ascii="Arial" w:hAnsi="Arial" w:cs="Arial"/>
          <w:lang w:eastAsia="zh-CN"/>
        </w:rPr>
        <w:t>T</w:t>
      </w:r>
      <w:r w:rsidRPr="00B84B48">
        <w:rPr>
          <w:rFonts w:ascii="Arial" w:hAnsi="Arial" w:cs="Arial"/>
          <w:lang w:eastAsia="zh-CN"/>
        </w:rPr>
        <w:t>he authors of the CRs against SBI specs shall always list all impacted APIs in “other comments” field of the coversheet</w:t>
      </w:r>
      <w:r>
        <w:rPr>
          <w:rFonts w:ascii="Arial" w:hAnsi="Arial" w:cs="Arial"/>
          <w:lang w:eastAsia="zh-CN"/>
        </w:rPr>
        <w:t>.</w:t>
      </w:r>
    </w:p>
    <w:p w14:paraId="0B84D910" w14:textId="3B573B9D" w:rsidR="00CA0660" w:rsidRDefault="00CA0660" w:rsidP="00CA0660">
      <w:pPr>
        <w:numPr>
          <w:ilvl w:val="0"/>
          <w:numId w:val="6"/>
        </w:numPr>
        <w:rPr>
          <w:rFonts w:ascii="Arial" w:hAnsi="Arial" w:cs="Arial"/>
          <w:lang w:eastAsia="zh-CN"/>
        </w:rPr>
      </w:pPr>
      <w:r>
        <w:rPr>
          <w:rFonts w:ascii="Arial" w:hAnsi="Arial" w:cs="Arial"/>
          <w:lang w:eastAsia="zh-CN"/>
        </w:rPr>
        <w:t>The rapporteurs of SBI specs</w:t>
      </w:r>
      <w:r w:rsidRPr="00B84B48">
        <w:rPr>
          <w:rFonts w:ascii="Arial" w:hAnsi="Arial" w:cs="Arial"/>
          <w:lang w:eastAsia="zh-CN"/>
        </w:rPr>
        <w:t xml:space="preserve"> locally maintain a list of </w:t>
      </w:r>
      <w:r>
        <w:rPr>
          <w:rFonts w:ascii="Arial" w:hAnsi="Arial" w:cs="Arial"/>
          <w:lang w:eastAsia="zh-CN"/>
        </w:rPr>
        <w:t xml:space="preserve">SBI specs from which his/her responsible specs make data type references </w:t>
      </w:r>
    </w:p>
    <w:p w14:paraId="0287F530" w14:textId="6B6BE2EE" w:rsidR="00CA0660" w:rsidRDefault="00CA0660" w:rsidP="00CA0660">
      <w:pPr>
        <w:numPr>
          <w:ilvl w:val="0"/>
          <w:numId w:val="6"/>
        </w:numPr>
        <w:rPr>
          <w:rFonts w:ascii="Arial" w:hAnsi="Arial" w:cs="Arial"/>
          <w:lang w:eastAsia="zh-CN"/>
        </w:rPr>
      </w:pPr>
      <w:r w:rsidRPr="00B84B48">
        <w:rPr>
          <w:rFonts w:ascii="Arial" w:hAnsi="Arial" w:cs="Arial"/>
          <w:lang w:eastAsia="zh-CN"/>
        </w:rPr>
        <w:t>Rapporteur</w:t>
      </w:r>
      <w:r>
        <w:rPr>
          <w:rFonts w:ascii="Arial" w:hAnsi="Arial" w:cs="Arial"/>
          <w:lang w:eastAsia="zh-CN"/>
        </w:rPr>
        <w:t>s</w:t>
      </w:r>
      <w:r w:rsidRPr="00B84B48">
        <w:rPr>
          <w:rFonts w:ascii="Arial" w:hAnsi="Arial" w:cs="Arial"/>
          <w:lang w:eastAsia="zh-CN"/>
        </w:rPr>
        <w:t xml:space="preserve"> sh</w:t>
      </w:r>
      <w:r>
        <w:rPr>
          <w:rFonts w:ascii="Arial" w:hAnsi="Arial" w:cs="Arial"/>
          <w:lang w:eastAsia="zh-CN"/>
        </w:rPr>
        <w:t>all</w:t>
      </w:r>
      <w:r w:rsidRPr="00B84B48">
        <w:rPr>
          <w:rFonts w:ascii="Arial" w:hAnsi="Arial" w:cs="Arial"/>
          <w:lang w:eastAsia="zh-CN"/>
        </w:rPr>
        <w:t xml:space="preserve"> always check the agreed CRs against </w:t>
      </w:r>
      <w:r>
        <w:rPr>
          <w:rFonts w:ascii="Arial" w:hAnsi="Arial" w:cs="Arial"/>
          <w:lang w:eastAsia="zh-CN"/>
        </w:rPr>
        <w:t>specs in the list mentioned in step 2</w:t>
      </w:r>
    </w:p>
    <w:p w14:paraId="34D5D2A8" w14:textId="6EB019CB" w:rsidR="00CA0660" w:rsidRDefault="00CA0660" w:rsidP="00CA0660">
      <w:pPr>
        <w:numPr>
          <w:ilvl w:val="0"/>
          <w:numId w:val="6"/>
        </w:numPr>
        <w:rPr>
          <w:rFonts w:ascii="Arial" w:hAnsi="Arial" w:cs="Arial"/>
          <w:lang w:eastAsia="zh-CN"/>
        </w:rPr>
      </w:pPr>
      <w:r>
        <w:rPr>
          <w:rFonts w:ascii="Arial" w:hAnsi="Arial" w:cs="Arial" w:hint="eastAsia"/>
          <w:lang w:eastAsia="zh-CN"/>
        </w:rPr>
        <w:t>R</w:t>
      </w:r>
      <w:r>
        <w:rPr>
          <w:rFonts w:ascii="Arial" w:hAnsi="Arial" w:cs="Arial"/>
          <w:lang w:eastAsia="zh-CN"/>
        </w:rPr>
        <w:t>apporteurs update the version of API based on the checking as mentioned in step 3</w:t>
      </w:r>
    </w:p>
    <w:p w14:paraId="5B8BE223" w14:textId="77777777" w:rsidR="00CA0660" w:rsidRPr="00CA0660" w:rsidRDefault="00CA0660" w:rsidP="00CA0660">
      <w:pPr>
        <w:rPr>
          <w:rFonts w:ascii="Arial" w:hAnsi="Arial"/>
        </w:rPr>
      </w:pPr>
    </w:p>
    <w:p w14:paraId="3213BCC8" w14:textId="353452FC" w:rsidR="00CA0660" w:rsidRDefault="00CA0660" w:rsidP="00CA0660">
      <w:pPr>
        <w:rPr>
          <w:rFonts w:ascii="Arial" w:hAnsi="Arial"/>
          <w:lang w:eastAsia="zh-CN"/>
        </w:rPr>
      </w:pPr>
      <w:r>
        <w:rPr>
          <w:rFonts w:ascii="Arial" w:hAnsi="Arial" w:hint="eastAsia"/>
          <w:lang w:eastAsia="zh-CN"/>
        </w:rPr>
        <w:t>S</w:t>
      </w:r>
      <w:r>
        <w:rPr>
          <w:rFonts w:ascii="Arial" w:hAnsi="Arial"/>
          <w:lang w:eastAsia="zh-CN"/>
        </w:rPr>
        <w:t>olution#2: Automated Solution</w:t>
      </w:r>
    </w:p>
    <w:p w14:paraId="38D1E0CF" w14:textId="726EB54F" w:rsidR="008F7E38" w:rsidRPr="000B7B3B" w:rsidRDefault="008F7E38" w:rsidP="00B824F8">
      <w:pPr>
        <w:numPr>
          <w:ilvl w:val="0"/>
          <w:numId w:val="7"/>
        </w:numPr>
        <w:rPr>
          <w:rFonts w:ascii="Arial" w:hAnsi="Arial"/>
          <w:lang w:eastAsia="zh-CN"/>
        </w:rPr>
      </w:pPr>
      <w:r>
        <w:rPr>
          <w:rFonts w:ascii="Arial" w:hAnsi="Arial" w:cs="Arial"/>
          <w:lang w:eastAsia="zh-CN"/>
        </w:rPr>
        <w:t xml:space="preserve">To develop a tool which </w:t>
      </w:r>
      <w:r w:rsidR="00E25E5D">
        <w:rPr>
          <w:rFonts w:ascii="Arial" w:hAnsi="Arial" w:cs="Arial"/>
          <w:lang w:eastAsia="zh-CN"/>
        </w:rPr>
        <w:t xml:space="preserve">provides </w:t>
      </w:r>
      <w:r>
        <w:rPr>
          <w:rFonts w:ascii="Arial" w:hAnsi="Arial" w:cs="Arial"/>
          <w:lang w:eastAsia="zh-CN"/>
        </w:rPr>
        <w:t xml:space="preserve">a </w:t>
      </w:r>
      <w:r w:rsidR="00E25E5D">
        <w:rPr>
          <w:rFonts w:ascii="Arial" w:hAnsi="Arial" w:cs="Arial"/>
          <w:lang w:eastAsia="zh-CN"/>
        </w:rPr>
        <w:t xml:space="preserve">summary of </w:t>
      </w:r>
      <w:r w:rsidR="000B7B3B">
        <w:rPr>
          <w:rFonts w:ascii="Arial" w:hAnsi="Arial" w:cs="Arial"/>
          <w:lang w:eastAsia="zh-CN"/>
        </w:rPr>
        <w:t>the impacted APIs based on the agreed CRs</w:t>
      </w:r>
    </w:p>
    <w:p w14:paraId="527E28EC" w14:textId="566AFBA9" w:rsidR="000B7B3B" w:rsidRDefault="000B7B3B" w:rsidP="00B824F8">
      <w:pPr>
        <w:numPr>
          <w:ilvl w:val="0"/>
          <w:numId w:val="7"/>
        </w:numPr>
        <w:rPr>
          <w:rFonts w:ascii="Arial" w:hAnsi="Arial"/>
          <w:lang w:eastAsia="zh-CN"/>
        </w:rPr>
      </w:pPr>
      <w:r>
        <w:rPr>
          <w:rFonts w:ascii="Arial" w:hAnsi="Arial" w:hint="eastAsia"/>
          <w:lang w:eastAsia="zh-CN"/>
        </w:rPr>
        <w:t>B</w:t>
      </w:r>
      <w:r>
        <w:rPr>
          <w:rFonts w:ascii="Arial" w:hAnsi="Arial"/>
          <w:lang w:eastAsia="zh-CN"/>
        </w:rPr>
        <w:t>ased on the output of the tool, rapporteurs update the API version</w:t>
      </w:r>
    </w:p>
    <w:p w14:paraId="0A886BAD" w14:textId="77777777" w:rsidR="00BB7887" w:rsidRDefault="00BB7887" w:rsidP="00BB7887">
      <w:pPr>
        <w:rPr>
          <w:rFonts w:ascii="Arial" w:hAnsi="Arial"/>
          <w:lang w:eastAsia="zh-CN"/>
        </w:rPr>
      </w:pPr>
    </w:p>
    <w:p w14:paraId="0E1AE763" w14:textId="208FA501" w:rsidR="00E560C2" w:rsidRDefault="008D758E" w:rsidP="00BB7887">
      <w:pPr>
        <w:rPr>
          <w:rFonts w:ascii="Arial" w:hAnsi="Arial"/>
          <w:lang w:eastAsia="zh-CN"/>
        </w:rPr>
      </w:pPr>
      <w:r>
        <w:rPr>
          <w:rFonts w:ascii="Arial" w:hAnsi="Arial" w:hint="eastAsia"/>
          <w:lang w:eastAsia="zh-CN"/>
        </w:rPr>
        <w:t>A</w:t>
      </w:r>
      <w:r>
        <w:rPr>
          <w:rFonts w:ascii="Arial" w:hAnsi="Arial"/>
          <w:lang w:eastAsia="zh-CN"/>
        </w:rPr>
        <w:t xml:space="preserve"> tool is under </w:t>
      </w:r>
      <w:r w:rsidR="00E25E5D">
        <w:rPr>
          <w:rFonts w:ascii="Arial" w:hAnsi="Arial"/>
          <w:lang w:eastAsia="zh-CN"/>
        </w:rPr>
        <w:t>development</w:t>
      </w:r>
      <w:r>
        <w:rPr>
          <w:rFonts w:ascii="Arial" w:hAnsi="Arial"/>
          <w:lang w:eastAsia="zh-CN"/>
        </w:rPr>
        <w:t>, the beta version is already available. The tool can parse the agreed CRs and digest information on the coversheet and produce an excel file containing the list of impacted APIs (see attac</w:t>
      </w:r>
      <w:r w:rsidR="00012012">
        <w:rPr>
          <w:rFonts w:ascii="Arial" w:hAnsi="Arial"/>
          <w:lang w:eastAsia="zh-CN"/>
        </w:rPr>
        <w:t>hed excel file</w:t>
      </w:r>
      <w:r>
        <w:rPr>
          <w:rFonts w:ascii="Arial" w:hAnsi="Arial"/>
          <w:lang w:eastAsia="zh-CN"/>
        </w:rPr>
        <w:t xml:space="preserve"> as an example)</w:t>
      </w:r>
      <w:r w:rsidR="00E560C2">
        <w:rPr>
          <w:rFonts w:ascii="Arial" w:hAnsi="Arial"/>
          <w:lang w:eastAsia="zh-CN"/>
        </w:rPr>
        <w:t>.</w:t>
      </w:r>
    </w:p>
    <w:p w14:paraId="42F13FB7" w14:textId="77777777" w:rsidR="008D758E" w:rsidRDefault="008D758E" w:rsidP="00BB7887">
      <w:pPr>
        <w:rPr>
          <w:rFonts w:ascii="Arial" w:hAnsi="Arial"/>
          <w:lang w:eastAsia="zh-CN"/>
        </w:rPr>
      </w:pPr>
    </w:p>
    <w:p w14:paraId="69C1B8E9" w14:textId="0C646FF0" w:rsidR="00EA43C6" w:rsidRDefault="00EA43C6" w:rsidP="00EA43C6">
      <w:pPr>
        <w:rPr>
          <w:rFonts w:ascii="Arial" w:hAnsi="Arial" w:cs="Arial"/>
          <w:b/>
          <w:bCs/>
          <w:lang w:eastAsia="zh-CN"/>
        </w:rPr>
      </w:pPr>
      <w:r>
        <w:rPr>
          <w:rFonts w:ascii="Arial" w:hAnsi="Arial" w:cs="Arial"/>
          <w:b/>
          <w:bCs/>
          <w:sz w:val="28"/>
          <w:szCs w:val="28"/>
          <w:lang w:eastAsia="zh-CN"/>
        </w:rPr>
        <w:lastRenderedPageBreak/>
        <w:t>2</w:t>
      </w:r>
      <w:r w:rsidRPr="004A6072">
        <w:rPr>
          <w:rFonts w:ascii="Arial" w:hAnsi="Arial" w:cs="Arial"/>
          <w:b/>
          <w:bCs/>
          <w:sz w:val="28"/>
          <w:szCs w:val="28"/>
          <w:lang w:eastAsia="zh-CN"/>
        </w:rPr>
        <w:t xml:space="preserve">. </w:t>
      </w:r>
      <w:r>
        <w:rPr>
          <w:rFonts w:ascii="Arial" w:hAnsi="Arial" w:cs="Arial"/>
          <w:b/>
          <w:bCs/>
          <w:sz w:val="28"/>
          <w:szCs w:val="28"/>
          <w:lang w:eastAsia="zh-CN"/>
        </w:rPr>
        <w:t>Discussion</w:t>
      </w:r>
    </w:p>
    <w:p w14:paraId="424D2CA1" w14:textId="77777777" w:rsidR="00BB7887" w:rsidRDefault="00BB7887" w:rsidP="00BB7887">
      <w:pPr>
        <w:rPr>
          <w:rFonts w:ascii="Arial" w:hAnsi="Arial" w:cs="Arial"/>
          <w:b/>
          <w:bCs/>
          <w:lang w:eastAsia="zh-CN"/>
        </w:rPr>
      </w:pPr>
    </w:p>
    <w:p w14:paraId="4DAA02AE" w14:textId="4B74AB9B" w:rsidR="003348DA" w:rsidRDefault="003348DA" w:rsidP="003348DA">
      <w:pPr>
        <w:rPr>
          <w:rFonts w:ascii="Arial" w:hAnsi="Arial" w:cs="Arial"/>
          <w:b/>
          <w:bCs/>
          <w:lang w:eastAsia="zh-CN"/>
        </w:rPr>
      </w:pPr>
      <w:r>
        <w:rPr>
          <w:rFonts w:ascii="Arial" w:hAnsi="Arial" w:cs="Arial"/>
          <w:b/>
          <w:bCs/>
          <w:lang w:eastAsia="zh-CN"/>
        </w:rPr>
        <w:t>2.1</w:t>
      </w:r>
      <w:r w:rsidRPr="004A6072">
        <w:rPr>
          <w:rFonts w:ascii="Arial" w:hAnsi="Arial" w:cs="Arial"/>
          <w:b/>
          <w:bCs/>
          <w:lang w:eastAsia="zh-CN"/>
        </w:rPr>
        <w:t xml:space="preserve"> </w:t>
      </w:r>
      <w:r>
        <w:rPr>
          <w:rFonts w:ascii="Arial" w:hAnsi="Arial" w:cs="Arial"/>
          <w:b/>
          <w:bCs/>
          <w:lang w:eastAsia="zh-CN"/>
        </w:rPr>
        <w:t>Standard format of “other comments” field on CR coversheet</w:t>
      </w:r>
    </w:p>
    <w:p w14:paraId="0E35A422" w14:textId="77777777" w:rsidR="003348DA" w:rsidRDefault="003348DA" w:rsidP="003348DA">
      <w:pPr>
        <w:rPr>
          <w:rFonts w:ascii="Arial" w:hAnsi="Arial" w:cs="Arial"/>
          <w:b/>
          <w:bCs/>
          <w:lang w:eastAsia="zh-CN"/>
        </w:rPr>
      </w:pPr>
    </w:p>
    <w:p w14:paraId="3AE65470" w14:textId="482FF678" w:rsidR="003348DA" w:rsidRDefault="000A78C1" w:rsidP="003348DA">
      <w:pPr>
        <w:rPr>
          <w:rFonts w:ascii="Arial" w:hAnsi="Arial"/>
          <w:lang w:eastAsia="zh-CN"/>
        </w:rPr>
      </w:pPr>
      <w:r>
        <w:rPr>
          <w:rFonts w:ascii="Arial" w:hAnsi="Arial"/>
          <w:lang w:eastAsia="zh-CN"/>
        </w:rPr>
        <w:t xml:space="preserve">The aforementioned tool can parse CRs and digest API impact information based on the assumption of a standard format of text in “other comments” field of the CR coversheet, e.g. </w:t>
      </w:r>
    </w:p>
    <w:p w14:paraId="29D313E3" w14:textId="77777777" w:rsidR="000A78C1" w:rsidRDefault="000A78C1" w:rsidP="003348DA">
      <w:pPr>
        <w:rPr>
          <w:rFonts w:ascii="Arial" w:hAnsi="Arial"/>
          <w:lang w:eastAsia="zh-CN"/>
        </w:rPr>
      </w:pPr>
    </w:p>
    <w:p w14:paraId="3DC1F106" w14:textId="77777777" w:rsidR="000A78C1" w:rsidRPr="000A78C1" w:rsidRDefault="000A78C1" w:rsidP="000A78C1">
      <w:pPr>
        <w:rPr>
          <w:rFonts w:ascii="Arial" w:hAnsi="Arial"/>
          <w:i/>
          <w:iCs/>
          <w:color w:val="0000FF"/>
          <w:lang w:eastAsia="zh-CN"/>
        </w:rPr>
      </w:pPr>
      <w:r w:rsidRPr="000A78C1">
        <w:rPr>
          <w:rFonts w:ascii="Arial" w:hAnsi="Arial" w:hint="eastAsia"/>
          <w:i/>
          <w:iCs/>
          <w:color w:val="0000FF"/>
          <w:lang w:eastAsia="zh-CN"/>
        </w:rPr>
        <w:t>T</w:t>
      </w:r>
      <w:r w:rsidRPr="000A78C1">
        <w:rPr>
          <w:rFonts w:ascii="Arial" w:hAnsi="Arial"/>
          <w:i/>
          <w:iCs/>
          <w:color w:val="0000FF"/>
          <w:lang w:eastAsia="zh-CN"/>
        </w:rPr>
        <w:t xml:space="preserve">his CR introduces backward </w:t>
      </w:r>
      <w:r w:rsidRPr="000A78C1">
        <w:rPr>
          <w:rFonts w:ascii="Arial" w:hAnsi="Arial" w:hint="eastAsia"/>
          <w:b/>
          <w:bCs/>
          <w:i/>
          <w:iCs/>
          <w:color w:val="0000FF"/>
          <w:lang w:eastAsia="zh-CN"/>
        </w:rPr>
        <w:t>[</w:t>
      </w:r>
      <w:r w:rsidRPr="000A78C1">
        <w:rPr>
          <w:rFonts w:ascii="Arial" w:hAnsi="Arial"/>
          <w:b/>
          <w:bCs/>
          <w:i/>
          <w:iCs/>
          <w:color w:val="0000FF"/>
          <w:lang w:eastAsia="zh-CN"/>
        </w:rPr>
        <w:t>compatible/incompatible] [feature/correction]</w:t>
      </w:r>
      <w:r w:rsidRPr="000A78C1">
        <w:rPr>
          <w:rFonts w:ascii="Arial" w:hAnsi="Arial"/>
          <w:i/>
          <w:iCs/>
          <w:color w:val="0000FF"/>
          <w:lang w:eastAsia="zh-CN"/>
        </w:rPr>
        <w:t xml:space="preserve"> to the following APIs:</w:t>
      </w:r>
    </w:p>
    <w:p w14:paraId="54485735" w14:textId="77777777" w:rsidR="000A78C1" w:rsidRPr="000A78C1" w:rsidRDefault="000A78C1" w:rsidP="000A78C1">
      <w:pPr>
        <w:rPr>
          <w:rFonts w:ascii="Arial" w:hAnsi="Arial"/>
          <w:i/>
          <w:iCs/>
          <w:color w:val="0000FF"/>
          <w:lang w:eastAsia="zh-CN"/>
        </w:rPr>
      </w:pPr>
      <w:r w:rsidRPr="000A78C1">
        <w:rPr>
          <w:rFonts w:ascii="Arial" w:hAnsi="Arial"/>
          <w:i/>
          <w:iCs/>
          <w:color w:val="0000FF"/>
          <w:lang w:eastAsia="zh-CN"/>
        </w:rPr>
        <w:t>TS</w:t>
      </w:r>
      <w:r w:rsidRPr="000A78C1">
        <w:rPr>
          <w:rFonts w:ascii="Arial" w:hAnsi="Arial"/>
          <w:b/>
          <w:bCs/>
          <w:i/>
          <w:iCs/>
          <w:color w:val="0000FF"/>
          <w:lang w:eastAsia="zh-CN"/>
        </w:rPr>
        <w:t>&lt;Spec_Number&gt;</w:t>
      </w:r>
      <w:r w:rsidRPr="000A78C1">
        <w:rPr>
          <w:rFonts w:ascii="Arial" w:hAnsi="Arial"/>
          <w:i/>
          <w:iCs/>
          <w:color w:val="0000FF"/>
          <w:lang w:eastAsia="zh-CN"/>
        </w:rPr>
        <w:t>_</w:t>
      </w:r>
      <w:r w:rsidRPr="000A78C1">
        <w:rPr>
          <w:rFonts w:ascii="Arial" w:hAnsi="Arial"/>
          <w:b/>
          <w:bCs/>
          <w:i/>
          <w:iCs/>
          <w:color w:val="0000FF"/>
          <w:lang w:eastAsia="zh-CN"/>
        </w:rPr>
        <w:t>&lt;API_name&gt;</w:t>
      </w:r>
      <w:r w:rsidRPr="000A78C1">
        <w:rPr>
          <w:rFonts w:ascii="Arial" w:hAnsi="Arial"/>
          <w:i/>
          <w:iCs/>
          <w:color w:val="0000FF"/>
          <w:lang w:eastAsia="zh-CN"/>
        </w:rPr>
        <w:t>.yaml</w:t>
      </w:r>
    </w:p>
    <w:p w14:paraId="764678E6" w14:textId="77777777" w:rsidR="000A78C1" w:rsidRPr="000A78C1" w:rsidRDefault="000A78C1" w:rsidP="000A78C1">
      <w:pPr>
        <w:rPr>
          <w:rFonts w:ascii="Arial" w:hAnsi="Arial"/>
          <w:i/>
          <w:iCs/>
          <w:color w:val="0000FF"/>
          <w:lang w:eastAsia="zh-CN"/>
        </w:rPr>
      </w:pPr>
      <w:r w:rsidRPr="000A78C1">
        <w:rPr>
          <w:rFonts w:ascii="Arial" w:hAnsi="Arial"/>
          <w:i/>
          <w:iCs/>
          <w:color w:val="0000FF"/>
          <w:lang w:eastAsia="zh-CN"/>
        </w:rPr>
        <w:t>TS</w:t>
      </w:r>
      <w:r w:rsidRPr="000A78C1">
        <w:rPr>
          <w:rFonts w:ascii="Arial" w:hAnsi="Arial"/>
          <w:b/>
          <w:bCs/>
          <w:i/>
          <w:iCs/>
          <w:color w:val="0000FF"/>
          <w:lang w:eastAsia="zh-CN"/>
        </w:rPr>
        <w:t>&lt;Spec_Number&gt;</w:t>
      </w:r>
      <w:r w:rsidRPr="000A78C1">
        <w:rPr>
          <w:rFonts w:ascii="Arial" w:hAnsi="Arial"/>
          <w:i/>
          <w:iCs/>
          <w:color w:val="0000FF"/>
          <w:lang w:eastAsia="zh-CN"/>
        </w:rPr>
        <w:t>_</w:t>
      </w:r>
      <w:r w:rsidRPr="000A78C1">
        <w:rPr>
          <w:rFonts w:ascii="Arial" w:hAnsi="Arial"/>
          <w:b/>
          <w:bCs/>
          <w:i/>
          <w:iCs/>
          <w:color w:val="0000FF"/>
          <w:lang w:eastAsia="zh-CN"/>
        </w:rPr>
        <w:t>&lt;API_name&gt;</w:t>
      </w:r>
      <w:r w:rsidRPr="000A78C1">
        <w:rPr>
          <w:rFonts w:ascii="Arial" w:hAnsi="Arial"/>
          <w:i/>
          <w:iCs/>
          <w:color w:val="0000FF"/>
          <w:lang w:eastAsia="zh-CN"/>
        </w:rPr>
        <w:t>.yaml</w:t>
      </w:r>
    </w:p>
    <w:p w14:paraId="0898F7EF" w14:textId="77777777" w:rsidR="000A78C1" w:rsidRPr="000A78C1" w:rsidRDefault="000A78C1" w:rsidP="000A78C1">
      <w:pPr>
        <w:rPr>
          <w:rFonts w:ascii="Arial" w:hAnsi="Arial"/>
          <w:i/>
          <w:iCs/>
          <w:color w:val="0000FF"/>
          <w:lang w:eastAsia="zh-CN"/>
        </w:rPr>
      </w:pPr>
      <w:r w:rsidRPr="000A78C1">
        <w:rPr>
          <w:rFonts w:ascii="Arial" w:hAnsi="Arial"/>
          <w:i/>
          <w:iCs/>
          <w:color w:val="0000FF"/>
          <w:lang w:eastAsia="zh-CN"/>
        </w:rPr>
        <w:t>…</w:t>
      </w:r>
    </w:p>
    <w:p w14:paraId="438D0FCB" w14:textId="6F6C4059" w:rsidR="000A78C1" w:rsidRPr="000A78C1" w:rsidRDefault="000A78C1" w:rsidP="000A78C1">
      <w:pPr>
        <w:rPr>
          <w:rFonts w:ascii="Arial" w:hAnsi="Arial"/>
          <w:i/>
          <w:iCs/>
          <w:color w:val="0000FF"/>
          <w:lang w:eastAsia="zh-CN"/>
        </w:rPr>
      </w:pPr>
      <w:r w:rsidRPr="000A78C1">
        <w:rPr>
          <w:rFonts w:ascii="Arial" w:hAnsi="Arial"/>
          <w:i/>
          <w:iCs/>
          <w:color w:val="0000FF"/>
          <w:lang w:eastAsia="zh-CN"/>
        </w:rPr>
        <w:t>TS</w:t>
      </w:r>
      <w:r w:rsidRPr="000A78C1">
        <w:rPr>
          <w:rFonts w:ascii="Arial" w:hAnsi="Arial"/>
          <w:b/>
          <w:bCs/>
          <w:i/>
          <w:iCs/>
          <w:color w:val="0000FF"/>
          <w:lang w:eastAsia="zh-CN"/>
        </w:rPr>
        <w:t>&lt;Spec_</w:t>
      </w:r>
      <w:r w:rsidRPr="000A78C1">
        <w:rPr>
          <w:rFonts w:ascii="Calibri" w:hAnsi="Calibri" w:cs="Calibri"/>
          <w:b/>
          <w:bCs/>
          <w:i/>
          <w:iCs/>
          <w:color w:val="0000FF"/>
          <w:sz w:val="22"/>
          <w:szCs w:val="22"/>
        </w:rPr>
        <w:t>Number&gt;</w:t>
      </w:r>
      <w:r w:rsidRPr="000A78C1">
        <w:rPr>
          <w:rFonts w:ascii="Calibri" w:hAnsi="Calibri" w:cs="Calibri"/>
          <w:i/>
          <w:iCs/>
          <w:color w:val="0000FF"/>
          <w:sz w:val="22"/>
          <w:szCs w:val="22"/>
        </w:rPr>
        <w:t>_</w:t>
      </w:r>
      <w:r w:rsidRPr="000A78C1">
        <w:rPr>
          <w:rFonts w:ascii="Calibri" w:hAnsi="Calibri" w:cs="Calibri"/>
          <w:b/>
          <w:bCs/>
          <w:i/>
          <w:iCs/>
          <w:color w:val="0000FF"/>
          <w:sz w:val="22"/>
          <w:szCs w:val="22"/>
        </w:rPr>
        <w:t>&lt;API_name&gt;</w:t>
      </w:r>
      <w:r w:rsidRPr="000A78C1">
        <w:rPr>
          <w:rFonts w:ascii="Calibri" w:hAnsi="Calibri" w:cs="Calibri"/>
          <w:i/>
          <w:iCs/>
          <w:color w:val="0000FF"/>
          <w:sz w:val="22"/>
          <w:szCs w:val="22"/>
        </w:rPr>
        <w:t>.yaml</w:t>
      </w:r>
    </w:p>
    <w:p w14:paraId="0771E881" w14:textId="5418921B" w:rsidR="00BB7887" w:rsidRDefault="00BB7887" w:rsidP="00BB7887">
      <w:pPr>
        <w:rPr>
          <w:rFonts w:ascii="Arial" w:hAnsi="Arial"/>
          <w:lang w:eastAsia="zh-CN"/>
        </w:rPr>
      </w:pPr>
    </w:p>
    <w:p w14:paraId="3B504A01" w14:textId="5A7D788D" w:rsidR="000A78C1" w:rsidRDefault="000A78C1" w:rsidP="00BB7887">
      <w:pPr>
        <w:rPr>
          <w:rFonts w:ascii="Arial" w:hAnsi="Arial"/>
          <w:lang w:eastAsia="zh-CN"/>
        </w:rPr>
      </w:pPr>
      <w:r>
        <w:rPr>
          <w:rFonts w:ascii="Arial" w:hAnsi="Arial"/>
          <w:lang w:eastAsia="zh-CN"/>
        </w:rPr>
        <w:t>To make sure all the</w:t>
      </w:r>
      <w:r w:rsidR="00EF324E">
        <w:rPr>
          <w:rFonts w:ascii="Arial" w:hAnsi="Arial"/>
          <w:lang w:eastAsia="zh-CN"/>
        </w:rPr>
        <w:t xml:space="preserve"> CRs subject to OpenAPI changes contain the standard format text, the format should be permanent and public available to all delegates. </w:t>
      </w:r>
      <w:r w:rsidR="00EF324E">
        <w:rPr>
          <w:rFonts w:ascii="Arial" w:hAnsi="Arial" w:hint="eastAsia"/>
          <w:lang w:eastAsia="zh-CN"/>
        </w:rPr>
        <w:t>Po</w:t>
      </w:r>
      <w:r w:rsidR="00EF324E">
        <w:rPr>
          <w:rFonts w:ascii="Arial" w:hAnsi="Arial"/>
          <w:lang w:eastAsia="zh-CN"/>
        </w:rPr>
        <w:t>ssible approaches include:</w:t>
      </w:r>
    </w:p>
    <w:p w14:paraId="39543AE5" w14:textId="0CD173C9" w:rsidR="00EF324E" w:rsidRDefault="00EF324E" w:rsidP="00E25E5D">
      <w:pPr>
        <w:pStyle w:val="B1"/>
        <w:rPr>
          <w:lang w:eastAsia="zh-CN"/>
        </w:rPr>
      </w:pPr>
      <w:r>
        <w:rPr>
          <w:rFonts w:hint="eastAsia"/>
          <w:lang w:eastAsia="zh-CN"/>
        </w:rPr>
        <w:t>1</w:t>
      </w:r>
      <w:r>
        <w:rPr>
          <w:lang w:eastAsia="zh-CN"/>
        </w:rPr>
        <w:t>)</w:t>
      </w:r>
      <w:r>
        <w:rPr>
          <w:lang w:eastAsia="zh-CN"/>
        </w:rPr>
        <w:tab/>
      </w:r>
      <w:r w:rsidR="00334132">
        <w:rPr>
          <w:lang w:eastAsia="zh-CN"/>
        </w:rPr>
        <w:t>T</w:t>
      </w:r>
      <w:r>
        <w:rPr>
          <w:lang w:eastAsia="zh-CN"/>
        </w:rPr>
        <w:t xml:space="preserve">o produce a dedicated </w:t>
      </w:r>
      <w:r w:rsidR="00E25E5D">
        <w:rPr>
          <w:lang w:eastAsia="zh-CN"/>
        </w:rPr>
        <w:t xml:space="preserve">WG </w:t>
      </w:r>
      <w:r>
        <w:rPr>
          <w:lang w:eastAsia="zh-CN"/>
        </w:rPr>
        <w:t>CR template in addition to existing CR template</w:t>
      </w:r>
    </w:p>
    <w:p w14:paraId="705B4595" w14:textId="4F1F3069" w:rsidR="00EF324E" w:rsidRDefault="00E25E5D" w:rsidP="00E25E5D">
      <w:pPr>
        <w:pStyle w:val="B1"/>
        <w:rPr>
          <w:lang w:eastAsia="zh-CN"/>
        </w:rPr>
      </w:pPr>
      <w:r>
        <w:rPr>
          <w:lang w:eastAsia="zh-CN"/>
        </w:rPr>
        <w:t>2</w:t>
      </w:r>
      <w:r w:rsidR="00EF324E">
        <w:rPr>
          <w:lang w:eastAsia="zh-CN"/>
        </w:rPr>
        <w:t>)</w:t>
      </w:r>
      <w:r w:rsidR="00EF324E">
        <w:rPr>
          <w:lang w:eastAsia="zh-CN"/>
        </w:rPr>
        <w:tab/>
      </w:r>
      <w:r w:rsidR="00334132">
        <w:rPr>
          <w:lang w:eastAsia="zh-CN"/>
        </w:rPr>
        <w:t>To</w:t>
      </w:r>
      <w:r w:rsidR="00EF324E">
        <w:rPr>
          <w:lang w:eastAsia="zh-CN"/>
        </w:rPr>
        <w:t xml:space="preserve"> capture the above blue text in the meeting guidance for each meeting</w:t>
      </w:r>
    </w:p>
    <w:p w14:paraId="0F955196" w14:textId="77777777" w:rsidR="007301C8" w:rsidRDefault="007301C8" w:rsidP="00BB7887">
      <w:pPr>
        <w:rPr>
          <w:rFonts w:ascii="Arial" w:hAnsi="Arial"/>
          <w:lang w:eastAsia="zh-CN"/>
        </w:rPr>
      </w:pPr>
    </w:p>
    <w:p w14:paraId="2E0853C7" w14:textId="3E1F20D4" w:rsidR="00684E03" w:rsidRDefault="00684E03" w:rsidP="00684E03">
      <w:pPr>
        <w:rPr>
          <w:rFonts w:ascii="Arial" w:hAnsi="Arial" w:cs="Arial"/>
          <w:b/>
          <w:bCs/>
          <w:lang w:eastAsia="zh-CN"/>
        </w:rPr>
      </w:pPr>
      <w:r>
        <w:rPr>
          <w:rFonts w:ascii="Arial" w:hAnsi="Arial" w:cs="Arial"/>
          <w:b/>
          <w:bCs/>
          <w:lang w:eastAsia="zh-CN"/>
        </w:rPr>
        <w:t>2.2</w:t>
      </w:r>
      <w:r w:rsidRPr="004A6072">
        <w:rPr>
          <w:rFonts w:ascii="Arial" w:hAnsi="Arial" w:cs="Arial"/>
          <w:b/>
          <w:bCs/>
          <w:lang w:eastAsia="zh-CN"/>
        </w:rPr>
        <w:t xml:space="preserve"> </w:t>
      </w:r>
      <w:r>
        <w:rPr>
          <w:rFonts w:ascii="Arial" w:hAnsi="Arial" w:cs="Arial"/>
          <w:b/>
          <w:bCs/>
          <w:lang w:eastAsia="zh-CN"/>
        </w:rPr>
        <w:t>The working procedure of processing all agreed CRs and providing the impacted API list</w:t>
      </w:r>
    </w:p>
    <w:p w14:paraId="1082BEFB" w14:textId="77777777" w:rsidR="00684E03" w:rsidRDefault="00684E03" w:rsidP="00684E03">
      <w:pPr>
        <w:rPr>
          <w:rFonts w:ascii="Arial" w:hAnsi="Arial" w:cs="Arial"/>
          <w:b/>
          <w:bCs/>
          <w:lang w:eastAsia="zh-CN"/>
        </w:rPr>
      </w:pPr>
    </w:p>
    <w:p w14:paraId="16044510" w14:textId="23710D6C" w:rsidR="007301C8" w:rsidRDefault="00684E03" w:rsidP="00684E03">
      <w:pPr>
        <w:rPr>
          <w:rFonts w:ascii="Arial" w:hAnsi="Arial"/>
          <w:lang w:eastAsia="zh-CN"/>
        </w:rPr>
      </w:pPr>
      <w:r>
        <w:rPr>
          <w:rFonts w:ascii="Arial" w:hAnsi="Arial"/>
          <w:lang w:eastAsia="zh-CN"/>
        </w:rPr>
        <w:t>The</w:t>
      </w:r>
      <w:r w:rsidR="00167E8E">
        <w:rPr>
          <w:rFonts w:ascii="Arial" w:hAnsi="Arial"/>
          <w:lang w:eastAsia="zh-CN"/>
        </w:rPr>
        <w:t xml:space="preserve"> data type references happen not only within one working group among different specifications, but also </w:t>
      </w:r>
      <w:r w:rsidR="00E25E5D">
        <w:rPr>
          <w:rFonts w:ascii="Arial" w:hAnsi="Arial"/>
          <w:lang w:eastAsia="zh-CN"/>
        </w:rPr>
        <w:t>a</w:t>
      </w:r>
      <w:r w:rsidR="00167E8E">
        <w:rPr>
          <w:rFonts w:ascii="Arial" w:hAnsi="Arial"/>
          <w:lang w:eastAsia="zh-CN"/>
        </w:rPr>
        <w:t>cross different working groups, e.g. the SBI specs under remit of CT3 make a lot of date type references to specs under remit of CT4. Therefore the tool should parse all the SBI related CRs agreed by all relevant working groups together. Then it should be discussed how different working groups coordinate on this issue. Possible approaches include:</w:t>
      </w:r>
    </w:p>
    <w:p w14:paraId="2290D4EA" w14:textId="7D7FE292" w:rsidR="00655161" w:rsidRDefault="00167E8E" w:rsidP="00655161">
      <w:pPr>
        <w:pStyle w:val="B1"/>
        <w:rPr>
          <w:lang w:eastAsia="zh-CN"/>
        </w:rPr>
      </w:pPr>
      <w:r>
        <w:rPr>
          <w:rFonts w:hint="eastAsia"/>
          <w:lang w:eastAsia="zh-CN"/>
        </w:rPr>
        <w:t>1</w:t>
      </w:r>
      <w:r>
        <w:rPr>
          <w:lang w:eastAsia="zh-CN"/>
        </w:rPr>
        <w:t>)</w:t>
      </w:r>
      <w:r>
        <w:rPr>
          <w:lang w:eastAsia="zh-CN"/>
        </w:rPr>
        <w:tab/>
      </w:r>
      <w:r w:rsidR="00334132">
        <w:rPr>
          <w:lang w:eastAsia="zh-CN"/>
        </w:rPr>
        <w:t xml:space="preserve">The working groups coordinate, the chair/MCC of one working group </w:t>
      </w:r>
      <w:r w:rsidR="0095704C">
        <w:rPr>
          <w:lang w:eastAsia="zh-CN"/>
        </w:rPr>
        <w:t xml:space="preserve">take the lead, </w:t>
      </w:r>
      <w:r w:rsidR="00334132">
        <w:rPr>
          <w:lang w:eastAsia="zh-CN"/>
        </w:rPr>
        <w:t>collect all the</w:t>
      </w:r>
      <w:r w:rsidR="000707DF">
        <w:rPr>
          <w:lang w:eastAsia="zh-CN"/>
        </w:rPr>
        <w:t xml:space="preserve"> </w:t>
      </w:r>
      <w:r w:rsidR="00334132">
        <w:rPr>
          <w:lang w:eastAsia="zh-CN"/>
        </w:rPr>
        <w:t xml:space="preserve">CRs </w:t>
      </w:r>
      <w:r w:rsidR="000707DF">
        <w:rPr>
          <w:lang w:eastAsia="zh-CN"/>
        </w:rPr>
        <w:t xml:space="preserve">agreed </w:t>
      </w:r>
      <w:r w:rsidR="0095704C">
        <w:rPr>
          <w:lang w:eastAsia="zh-CN"/>
        </w:rPr>
        <w:t>by other relevant working groups, and run the tool. Once the tool produces a list of impacted APIs, the leading chair/MCC distribute it among all relevant working groups.</w:t>
      </w:r>
    </w:p>
    <w:p w14:paraId="18EFCA1E" w14:textId="7EC49133" w:rsidR="0095704C" w:rsidRDefault="0095704C" w:rsidP="00655161">
      <w:pPr>
        <w:pStyle w:val="B1"/>
        <w:rPr>
          <w:lang w:eastAsia="zh-CN"/>
        </w:rPr>
      </w:pPr>
      <w:r>
        <w:rPr>
          <w:rFonts w:hint="eastAsia"/>
          <w:lang w:eastAsia="zh-CN"/>
        </w:rPr>
        <w:t>2</w:t>
      </w:r>
      <w:r>
        <w:rPr>
          <w:lang w:eastAsia="zh-CN"/>
        </w:rPr>
        <w:t>)</w:t>
      </w:r>
      <w:r>
        <w:rPr>
          <w:lang w:eastAsia="zh-CN"/>
        </w:rPr>
        <w:tab/>
      </w:r>
      <w:r w:rsidR="000707DF">
        <w:rPr>
          <w:lang w:eastAsia="zh-CN"/>
        </w:rPr>
        <w:t>Each working group does the work on its own, the chair/MCC of each working group collect all the CRs agreed by other relevant working groups, run the tool, and make use of the output for their own working groups respectively.</w:t>
      </w:r>
    </w:p>
    <w:p w14:paraId="750EB79C" w14:textId="40C2730F" w:rsidR="000707DF" w:rsidRDefault="000707DF" w:rsidP="00655161">
      <w:pPr>
        <w:pStyle w:val="B1"/>
        <w:rPr>
          <w:lang w:eastAsia="zh-CN"/>
        </w:rPr>
      </w:pPr>
      <w:r>
        <w:rPr>
          <w:rFonts w:hint="eastAsia"/>
          <w:lang w:eastAsia="zh-CN"/>
        </w:rPr>
        <w:t>3</w:t>
      </w:r>
      <w:r>
        <w:rPr>
          <w:lang w:eastAsia="zh-CN"/>
        </w:rPr>
        <w:t>)</w:t>
      </w:r>
      <w:r>
        <w:rPr>
          <w:lang w:eastAsia="zh-CN"/>
        </w:rPr>
        <w:tab/>
        <w:t>Each rapporteur does the work on its own, collect all the CRs agreed by other relevant working groups, run the tool, and make use of the output for the rapporteur itself.</w:t>
      </w:r>
      <w:r w:rsidR="00C3648A">
        <w:rPr>
          <w:lang w:eastAsia="zh-CN"/>
        </w:rPr>
        <w:t xml:space="preserve"> This approach requires a way to make the aforementioned tool public available to rapporteurs.</w:t>
      </w:r>
    </w:p>
    <w:p w14:paraId="1FC22CDC" w14:textId="65B85D14" w:rsidR="000707DF" w:rsidRDefault="000707DF" w:rsidP="00655161">
      <w:pPr>
        <w:pStyle w:val="B1"/>
        <w:rPr>
          <w:lang w:eastAsia="zh-CN"/>
        </w:rPr>
      </w:pPr>
      <w:r>
        <w:rPr>
          <w:lang w:eastAsia="zh-CN"/>
        </w:rPr>
        <w:t>4)</w:t>
      </w:r>
      <w:r>
        <w:rPr>
          <w:lang w:eastAsia="zh-CN"/>
        </w:rPr>
        <w:tab/>
        <w:t>The MCC take the lead of doing above work</w:t>
      </w:r>
    </w:p>
    <w:p w14:paraId="04E08874" w14:textId="77777777" w:rsidR="000A4002" w:rsidRDefault="000A4002" w:rsidP="00655161">
      <w:pPr>
        <w:pStyle w:val="B1"/>
        <w:rPr>
          <w:lang w:eastAsia="zh-CN"/>
        </w:rPr>
      </w:pPr>
    </w:p>
    <w:p w14:paraId="4A678A7E" w14:textId="5A839BC8" w:rsidR="00C963CF" w:rsidRDefault="00C963CF" w:rsidP="00C963CF">
      <w:pPr>
        <w:rPr>
          <w:rFonts w:ascii="Arial" w:hAnsi="Arial" w:cs="Arial"/>
          <w:b/>
          <w:bCs/>
          <w:lang w:eastAsia="zh-CN"/>
        </w:rPr>
      </w:pPr>
      <w:r>
        <w:rPr>
          <w:rFonts w:ascii="Arial" w:hAnsi="Arial" w:cs="Arial"/>
          <w:b/>
          <w:bCs/>
          <w:sz w:val="28"/>
          <w:szCs w:val="28"/>
          <w:lang w:eastAsia="zh-CN"/>
        </w:rPr>
        <w:t>3</w:t>
      </w:r>
      <w:r w:rsidRPr="004A6072">
        <w:rPr>
          <w:rFonts w:ascii="Arial" w:hAnsi="Arial" w:cs="Arial"/>
          <w:b/>
          <w:bCs/>
          <w:sz w:val="28"/>
          <w:szCs w:val="28"/>
          <w:lang w:eastAsia="zh-CN"/>
        </w:rPr>
        <w:t xml:space="preserve">. </w:t>
      </w:r>
      <w:r>
        <w:rPr>
          <w:rFonts w:ascii="Arial" w:hAnsi="Arial" w:cs="Arial"/>
          <w:b/>
          <w:bCs/>
          <w:sz w:val="28"/>
          <w:szCs w:val="28"/>
          <w:lang w:eastAsia="zh-CN"/>
        </w:rPr>
        <w:t>Proposal</w:t>
      </w:r>
    </w:p>
    <w:p w14:paraId="7C75ACFB" w14:textId="09B07642" w:rsidR="000A4002" w:rsidRDefault="000A4002" w:rsidP="00DF5C78">
      <w:pPr>
        <w:pStyle w:val="B1"/>
        <w:ind w:left="0" w:firstLine="0"/>
        <w:rPr>
          <w:lang w:eastAsia="zh-CN"/>
        </w:rPr>
      </w:pPr>
    </w:p>
    <w:p w14:paraId="37A03426" w14:textId="3843E8C2" w:rsidR="00C963CF" w:rsidRDefault="00950428" w:rsidP="00DF5C78">
      <w:pPr>
        <w:pStyle w:val="B1"/>
        <w:ind w:left="0" w:firstLine="0"/>
        <w:rPr>
          <w:lang w:eastAsia="zh-CN"/>
        </w:rPr>
      </w:pPr>
      <w:r>
        <w:rPr>
          <w:rFonts w:hint="eastAsia"/>
          <w:lang w:eastAsia="zh-CN"/>
        </w:rPr>
        <w:t>I</w:t>
      </w:r>
      <w:r>
        <w:rPr>
          <w:lang w:eastAsia="zh-CN"/>
        </w:rPr>
        <w:t xml:space="preserve">t is proposed to have a discussion on the above topic and </w:t>
      </w:r>
      <w:r w:rsidR="001B5ED1">
        <w:rPr>
          <w:lang w:eastAsia="zh-CN"/>
        </w:rPr>
        <w:t xml:space="preserve">reach a consensus, then CT instructs the CT WGs to enforce the conclusion. </w:t>
      </w:r>
    </w:p>
    <w:p w14:paraId="1914A330" w14:textId="43B8D2AE" w:rsidR="001B5ED1" w:rsidRPr="000707DF" w:rsidRDefault="001B5ED1" w:rsidP="00DF5C78">
      <w:pPr>
        <w:pStyle w:val="B1"/>
        <w:ind w:left="0" w:firstLine="0"/>
        <w:rPr>
          <w:lang w:eastAsia="zh-CN"/>
        </w:rPr>
      </w:pPr>
      <w:r>
        <w:rPr>
          <w:rFonts w:hint="eastAsia"/>
          <w:lang w:eastAsia="zh-CN"/>
        </w:rPr>
        <w:t>C</w:t>
      </w:r>
      <w:r>
        <w:rPr>
          <w:lang w:eastAsia="zh-CN"/>
        </w:rPr>
        <w:t>onsidering this issue also subject to SA4, SA5, CT can discuss whether the relevant information should be conveyed to SA</w:t>
      </w:r>
      <w:r w:rsidR="00E25E5D">
        <w:rPr>
          <w:lang w:eastAsia="zh-CN"/>
        </w:rPr>
        <w:t>.</w:t>
      </w:r>
    </w:p>
    <w:sectPr w:rsidR="001B5ED1" w:rsidRPr="000707D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FA43B" w14:textId="77777777" w:rsidR="00CB75F8" w:rsidRDefault="00CB75F8">
      <w:r>
        <w:separator/>
      </w:r>
    </w:p>
  </w:endnote>
  <w:endnote w:type="continuationSeparator" w:id="0">
    <w:p w14:paraId="4AC2EAE8" w14:textId="77777777" w:rsidR="00CB75F8" w:rsidRDefault="00CB7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86351" w14:textId="77777777" w:rsidR="00CB75F8" w:rsidRDefault="00CB75F8">
      <w:r>
        <w:separator/>
      </w:r>
    </w:p>
  </w:footnote>
  <w:footnote w:type="continuationSeparator" w:id="0">
    <w:p w14:paraId="1D547375" w14:textId="77777777" w:rsidR="00CB75F8" w:rsidRDefault="00CB75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5536374"/>
    <w:multiLevelType w:val="hybridMultilevel"/>
    <w:tmpl w:val="AF0CFCDC"/>
    <w:lvl w:ilvl="0" w:tplc="FFFFFFF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7975231"/>
    <w:multiLevelType w:val="hybridMultilevel"/>
    <w:tmpl w:val="C840F36E"/>
    <w:lvl w:ilvl="0" w:tplc="7914680A">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F262D06"/>
    <w:multiLevelType w:val="hybridMultilevel"/>
    <w:tmpl w:val="AF0CFCDC"/>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55FB3D3D"/>
    <w:multiLevelType w:val="hybridMultilevel"/>
    <w:tmpl w:val="2A880D6C"/>
    <w:lvl w:ilvl="0" w:tplc="7914680A">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20034413">
    <w:abstractNumId w:val="4"/>
  </w:num>
  <w:num w:numId="2" w16cid:durableId="504714457">
    <w:abstractNumId w:val="1"/>
  </w:num>
  <w:num w:numId="3" w16cid:durableId="2113239338">
    <w:abstractNumId w:val="0"/>
  </w:num>
  <w:num w:numId="4" w16cid:durableId="1330988231">
    <w:abstractNumId w:val="6"/>
  </w:num>
  <w:num w:numId="5" w16cid:durableId="140538249">
    <w:abstractNumId w:val="3"/>
  </w:num>
  <w:num w:numId="6" w16cid:durableId="1963731578">
    <w:abstractNumId w:val="5"/>
  </w:num>
  <w:num w:numId="7" w16cid:durableId="545679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2012"/>
    <w:rsid w:val="0001570A"/>
    <w:rsid w:val="0002191A"/>
    <w:rsid w:val="00030CD4"/>
    <w:rsid w:val="00046686"/>
    <w:rsid w:val="00046FDD"/>
    <w:rsid w:val="00050925"/>
    <w:rsid w:val="00054884"/>
    <w:rsid w:val="00057E1E"/>
    <w:rsid w:val="000707DF"/>
    <w:rsid w:val="00072A7C"/>
    <w:rsid w:val="000775E7"/>
    <w:rsid w:val="0007775C"/>
    <w:rsid w:val="00093F0C"/>
    <w:rsid w:val="00094F23"/>
    <w:rsid w:val="000967F4"/>
    <w:rsid w:val="000A4002"/>
    <w:rsid w:val="000A78C1"/>
    <w:rsid w:val="000B7B3B"/>
    <w:rsid w:val="000D6D78"/>
    <w:rsid w:val="000E0429"/>
    <w:rsid w:val="000F6E51"/>
    <w:rsid w:val="00102A24"/>
    <w:rsid w:val="0013259C"/>
    <w:rsid w:val="00135831"/>
    <w:rsid w:val="001376A6"/>
    <w:rsid w:val="001424CD"/>
    <w:rsid w:val="0014413C"/>
    <w:rsid w:val="00166A1B"/>
    <w:rsid w:val="00167E8E"/>
    <w:rsid w:val="00192B41"/>
    <w:rsid w:val="00197E4A"/>
    <w:rsid w:val="001A31EF"/>
    <w:rsid w:val="001B01F1"/>
    <w:rsid w:val="001B2414"/>
    <w:rsid w:val="001B5421"/>
    <w:rsid w:val="001B5ED1"/>
    <w:rsid w:val="001B650D"/>
    <w:rsid w:val="001D0B09"/>
    <w:rsid w:val="001D415C"/>
    <w:rsid w:val="001E6729"/>
    <w:rsid w:val="002070CB"/>
    <w:rsid w:val="002336BF"/>
    <w:rsid w:val="00235F9B"/>
    <w:rsid w:val="00236BBA"/>
    <w:rsid w:val="00236D1F"/>
    <w:rsid w:val="002407FF"/>
    <w:rsid w:val="00250F58"/>
    <w:rsid w:val="002541D3"/>
    <w:rsid w:val="00256429"/>
    <w:rsid w:val="0026253E"/>
    <w:rsid w:val="00272D61"/>
    <w:rsid w:val="00283303"/>
    <w:rsid w:val="002919B7"/>
    <w:rsid w:val="00295D61"/>
    <w:rsid w:val="002B074C"/>
    <w:rsid w:val="002B2FE7"/>
    <w:rsid w:val="002B34EA"/>
    <w:rsid w:val="002B5361"/>
    <w:rsid w:val="002C1BA4"/>
    <w:rsid w:val="002C4567"/>
    <w:rsid w:val="002C47B8"/>
    <w:rsid w:val="002E397B"/>
    <w:rsid w:val="002E3AE2"/>
    <w:rsid w:val="002E7077"/>
    <w:rsid w:val="002F7CCB"/>
    <w:rsid w:val="00310E70"/>
    <w:rsid w:val="00313F3E"/>
    <w:rsid w:val="00320536"/>
    <w:rsid w:val="00325E33"/>
    <w:rsid w:val="003275E6"/>
    <w:rsid w:val="00334132"/>
    <w:rsid w:val="003348DA"/>
    <w:rsid w:val="00335D61"/>
    <w:rsid w:val="00345538"/>
    <w:rsid w:val="00354553"/>
    <w:rsid w:val="00392C87"/>
    <w:rsid w:val="003A5FFA"/>
    <w:rsid w:val="003A67E1"/>
    <w:rsid w:val="003D4593"/>
    <w:rsid w:val="003E2C8B"/>
    <w:rsid w:val="003E710B"/>
    <w:rsid w:val="003F1C0E"/>
    <w:rsid w:val="004008D7"/>
    <w:rsid w:val="0040145D"/>
    <w:rsid w:val="00411339"/>
    <w:rsid w:val="004131BD"/>
    <w:rsid w:val="00414CD7"/>
    <w:rsid w:val="00416CEA"/>
    <w:rsid w:val="00421AFD"/>
    <w:rsid w:val="00427EC1"/>
    <w:rsid w:val="00432048"/>
    <w:rsid w:val="004518DB"/>
    <w:rsid w:val="00476E58"/>
    <w:rsid w:val="00477EBC"/>
    <w:rsid w:val="004A0A73"/>
    <w:rsid w:val="004A6072"/>
    <w:rsid w:val="004A661C"/>
    <w:rsid w:val="004C4C9B"/>
    <w:rsid w:val="004D2FA0"/>
    <w:rsid w:val="004E1010"/>
    <w:rsid w:val="0050202A"/>
    <w:rsid w:val="0052032E"/>
    <w:rsid w:val="005220FF"/>
    <w:rsid w:val="00524819"/>
    <w:rsid w:val="005368E3"/>
    <w:rsid w:val="00544D8F"/>
    <w:rsid w:val="00544EE1"/>
    <w:rsid w:val="00553BDE"/>
    <w:rsid w:val="00562495"/>
    <w:rsid w:val="00574011"/>
    <w:rsid w:val="00577727"/>
    <w:rsid w:val="005777AF"/>
    <w:rsid w:val="00584C6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046DE"/>
    <w:rsid w:val="00616E18"/>
    <w:rsid w:val="00623AED"/>
    <w:rsid w:val="00632157"/>
    <w:rsid w:val="00633971"/>
    <w:rsid w:val="0064121E"/>
    <w:rsid w:val="00655161"/>
    <w:rsid w:val="006575BE"/>
    <w:rsid w:val="00660354"/>
    <w:rsid w:val="00665B9B"/>
    <w:rsid w:val="006735FB"/>
    <w:rsid w:val="00684E03"/>
    <w:rsid w:val="006C6769"/>
    <w:rsid w:val="006D3D54"/>
    <w:rsid w:val="006E1A49"/>
    <w:rsid w:val="006E6600"/>
    <w:rsid w:val="006F1B00"/>
    <w:rsid w:val="006F4B7A"/>
    <w:rsid w:val="006F7727"/>
    <w:rsid w:val="00700A59"/>
    <w:rsid w:val="007060B1"/>
    <w:rsid w:val="00710142"/>
    <w:rsid w:val="00712E81"/>
    <w:rsid w:val="00713794"/>
    <w:rsid w:val="00723919"/>
    <w:rsid w:val="007261D3"/>
    <w:rsid w:val="007301C8"/>
    <w:rsid w:val="007321CC"/>
    <w:rsid w:val="0074596C"/>
    <w:rsid w:val="00746168"/>
    <w:rsid w:val="00762474"/>
    <w:rsid w:val="007814A8"/>
    <w:rsid w:val="00781A62"/>
    <w:rsid w:val="00783C0E"/>
    <w:rsid w:val="00787383"/>
    <w:rsid w:val="00791B51"/>
    <w:rsid w:val="00795AD1"/>
    <w:rsid w:val="007B5456"/>
    <w:rsid w:val="007B5F65"/>
    <w:rsid w:val="007D3C7C"/>
    <w:rsid w:val="007E4829"/>
    <w:rsid w:val="007F6574"/>
    <w:rsid w:val="00806791"/>
    <w:rsid w:val="00850CD4"/>
    <w:rsid w:val="00854A49"/>
    <w:rsid w:val="0086234B"/>
    <w:rsid w:val="008A06BE"/>
    <w:rsid w:val="008A56FD"/>
    <w:rsid w:val="008D3DA6"/>
    <w:rsid w:val="008D758E"/>
    <w:rsid w:val="008F7444"/>
    <w:rsid w:val="008F7E38"/>
    <w:rsid w:val="0091399A"/>
    <w:rsid w:val="00926791"/>
    <w:rsid w:val="0093058C"/>
    <w:rsid w:val="0093661C"/>
    <w:rsid w:val="00940736"/>
    <w:rsid w:val="00950428"/>
    <w:rsid w:val="00950CF7"/>
    <w:rsid w:val="0095704C"/>
    <w:rsid w:val="00960A44"/>
    <w:rsid w:val="009745D3"/>
    <w:rsid w:val="009768C3"/>
    <w:rsid w:val="00977C43"/>
    <w:rsid w:val="00990EEE"/>
    <w:rsid w:val="00996533"/>
    <w:rsid w:val="009A3833"/>
    <w:rsid w:val="009A5F57"/>
    <w:rsid w:val="009A62E2"/>
    <w:rsid w:val="009B110B"/>
    <w:rsid w:val="009B13F0"/>
    <w:rsid w:val="009B196A"/>
    <w:rsid w:val="009C4D0A"/>
    <w:rsid w:val="009D6D9F"/>
    <w:rsid w:val="009E1910"/>
    <w:rsid w:val="009E5DBA"/>
    <w:rsid w:val="009F6047"/>
    <w:rsid w:val="00A03D2A"/>
    <w:rsid w:val="00A10ADB"/>
    <w:rsid w:val="00A144AB"/>
    <w:rsid w:val="00A151A1"/>
    <w:rsid w:val="00A17F01"/>
    <w:rsid w:val="00A2024E"/>
    <w:rsid w:val="00A24557"/>
    <w:rsid w:val="00A248B2"/>
    <w:rsid w:val="00A27A64"/>
    <w:rsid w:val="00A37F80"/>
    <w:rsid w:val="00A46B3F"/>
    <w:rsid w:val="00A46F30"/>
    <w:rsid w:val="00A61169"/>
    <w:rsid w:val="00A63024"/>
    <w:rsid w:val="00A70F3D"/>
    <w:rsid w:val="00A82FCC"/>
    <w:rsid w:val="00A906A4"/>
    <w:rsid w:val="00AA574E"/>
    <w:rsid w:val="00AD2067"/>
    <w:rsid w:val="00AD324E"/>
    <w:rsid w:val="00AD5B51"/>
    <w:rsid w:val="00AD7B78"/>
    <w:rsid w:val="00AF4118"/>
    <w:rsid w:val="00B30C1F"/>
    <w:rsid w:val="00B3526C"/>
    <w:rsid w:val="00B47534"/>
    <w:rsid w:val="00B84B54"/>
    <w:rsid w:val="00B92C7D"/>
    <w:rsid w:val="00B93BB2"/>
    <w:rsid w:val="00B9697B"/>
    <w:rsid w:val="00BA03C0"/>
    <w:rsid w:val="00BA46C7"/>
    <w:rsid w:val="00BA4DA4"/>
    <w:rsid w:val="00BB7887"/>
    <w:rsid w:val="00BB7B45"/>
    <w:rsid w:val="00BC2E5F"/>
    <w:rsid w:val="00BC481E"/>
    <w:rsid w:val="00BC5AF6"/>
    <w:rsid w:val="00BD3E51"/>
    <w:rsid w:val="00BE2B0C"/>
    <w:rsid w:val="00BF0A84"/>
    <w:rsid w:val="00C03706"/>
    <w:rsid w:val="00C03F46"/>
    <w:rsid w:val="00C159BC"/>
    <w:rsid w:val="00C15A54"/>
    <w:rsid w:val="00C2214E"/>
    <w:rsid w:val="00C22B0B"/>
    <w:rsid w:val="00C2519B"/>
    <w:rsid w:val="00C3648A"/>
    <w:rsid w:val="00C3782E"/>
    <w:rsid w:val="00C404D1"/>
    <w:rsid w:val="00C42176"/>
    <w:rsid w:val="00C52914"/>
    <w:rsid w:val="00C5567D"/>
    <w:rsid w:val="00C63F06"/>
    <w:rsid w:val="00C6590B"/>
    <w:rsid w:val="00C7131F"/>
    <w:rsid w:val="00C963CF"/>
    <w:rsid w:val="00CA0660"/>
    <w:rsid w:val="00CA5DB0"/>
    <w:rsid w:val="00CB75F8"/>
    <w:rsid w:val="00CC58ED"/>
    <w:rsid w:val="00CD2CDC"/>
    <w:rsid w:val="00CF4E41"/>
    <w:rsid w:val="00D145EC"/>
    <w:rsid w:val="00D15099"/>
    <w:rsid w:val="00D41DA0"/>
    <w:rsid w:val="00D43C0B"/>
    <w:rsid w:val="00D44A74"/>
    <w:rsid w:val="00D5312F"/>
    <w:rsid w:val="00D57CD2"/>
    <w:rsid w:val="00D57E66"/>
    <w:rsid w:val="00D73350"/>
    <w:rsid w:val="00D757DF"/>
    <w:rsid w:val="00D81C6B"/>
    <w:rsid w:val="00D82231"/>
    <w:rsid w:val="00D8568F"/>
    <w:rsid w:val="00D8756E"/>
    <w:rsid w:val="00D938DD"/>
    <w:rsid w:val="00D974EA"/>
    <w:rsid w:val="00DC0F52"/>
    <w:rsid w:val="00DC4726"/>
    <w:rsid w:val="00DD40D2"/>
    <w:rsid w:val="00DE5BBF"/>
    <w:rsid w:val="00DF5C78"/>
    <w:rsid w:val="00E03A99"/>
    <w:rsid w:val="00E041CD"/>
    <w:rsid w:val="00E1463F"/>
    <w:rsid w:val="00E25E5D"/>
    <w:rsid w:val="00E3403D"/>
    <w:rsid w:val="00E363A9"/>
    <w:rsid w:val="00E413E0"/>
    <w:rsid w:val="00E53AE3"/>
    <w:rsid w:val="00E5574A"/>
    <w:rsid w:val="00E560C2"/>
    <w:rsid w:val="00E64FB2"/>
    <w:rsid w:val="00E676AE"/>
    <w:rsid w:val="00E7282A"/>
    <w:rsid w:val="00E81E2C"/>
    <w:rsid w:val="00EA43C6"/>
    <w:rsid w:val="00EB5D2F"/>
    <w:rsid w:val="00EC10EC"/>
    <w:rsid w:val="00ED6080"/>
    <w:rsid w:val="00EE0176"/>
    <w:rsid w:val="00EF0942"/>
    <w:rsid w:val="00EF291F"/>
    <w:rsid w:val="00EF324E"/>
    <w:rsid w:val="00F0218C"/>
    <w:rsid w:val="00F0393B"/>
    <w:rsid w:val="00F1342A"/>
    <w:rsid w:val="00F313DD"/>
    <w:rsid w:val="00F378BE"/>
    <w:rsid w:val="00F43120"/>
    <w:rsid w:val="00F56966"/>
    <w:rsid w:val="00F763A4"/>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styleId="aa">
    <w:name w:val="Revision"/>
    <w:hidden/>
    <w:uiPriority w:val="99"/>
    <w:semiHidden/>
    <w:rsid w:val="00345538"/>
    <w:rPr>
      <w:lang w:eastAsia="en-US"/>
    </w:rPr>
  </w:style>
  <w:style w:type="character" w:styleId="ab">
    <w:name w:val="annotation reference"/>
    <w:basedOn w:val="a0"/>
    <w:rsid w:val="00E25E5D"/>
    <w:rPr>
      <w:sz w:val="16"/>
      <w:szCs w:val="16"/>
    </w:rPr>
  </w:style>
  <w:style w:type="paragraph" w:styleId="ac">
    <w:name w:val="annotation subject"/>
    <w:basedOn w:val="a6"/>
    <w:next w:val="a6"/>
    <w:link w:val="ad"/>
    <w:rsid w:val="00E25E5D"/>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E25E5D"/>
    <w:rPr>
      <w:rFonts w:ascii="Arial" w:hAnsi="Arial"/>
      <w:lang w:eastAsia="en-US"/>
    </w:rPr>
  </w:style>
  <w:style w:type="character" w:customStyle="1" w:styleId="ad">
    <w:name w:val="批注主题 字符"/>
    <w:basedOn w:val="a7"/>
    <w:link w:val="ac"/>
    <w:rsid w:val="00E25E5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809</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Song Yue</cp:lastModifiedBy>
  <cp:revision>14</cp:revision>
  <cp:lastPrinted>2001-04-23T09:30:00Z</cp:lastPrinted>
  <dcterms:created xsi:type="dcterms:W3CDTF">2024-11-26T09:54:00Z</dcterms:created>
  <dcterms:modified xsi:type="dcterms:W3CDTF">2024-11-29T03:01:00Z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